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9576"/>
        <w:gridCol w:w="9576"/>
      </w:tblGrid>
      <w:tr w:rsidR="007874A5" w:rsidRPr="001F792F" w:rsidTr="00E26C06">
        <w:trPr>
          <w:trHeight w:val="1560"/>
        </w:trPr>
        <w:tc>
          <w:tcPr>
            <w:tcW w:w="4762" w:type="dxa"/>
          </w:tcPr>
          <w:p w:rsidR="007874A5" w:rsidRDefault="007874A5" w:rsidP="007874A5">
            <w:bookmarkStart w:id="0" w:name="_GoBack" w:colFirst="0" w:colLast="2"/>
            <w:r w:rsidRPr="0035068F">
              <w:rPr>
                <w:noProof/>
                <w:lang w:eastAsia="ru-RU"/>
              </w:rPr>
              <w:drawing>
                <wp:inline distT="0" distB="0" distL="0" distR="0" wp14:anchorId="644DFC64" wp14:editId="1ED86431">
                  <wp:extent cx="5939790" cy="1306195"/>
                  <wp:effectExtent l="0" t="0" r="3810" b="8255"/>
                  <wp:docPr id="1" name="Рисунок 1" descr="C:\Users\школа\Desktop\САЙТ\на сайт\ЛОКАЛ АКТЫ СКАН\Scan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школа\Desktop\САЙТ\на сайт\ЛОКАЛ АКТЫ СКАН\Scan1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7874A5" w:rsidRDefault="007874A5" w:rsidP="007874A5">
            <w:r w:rsidRPr="0035068F">
              <w:rPr>
                <w:noProof/>
                <w:lang w:eastAsia="ru-RU"/>
              </w:rPr>
              <w:drawing>
                <wp:inline distT="0" distB="0" distL="0" distR="0" wp14:anchorId="04B58AB0" wp14:editId="439633EA">
                  <wp:extent cx="5939790" cy="1306195"/>
                  <wp:effectExtent l="0" t="0" r="3810" b="8255"/>
                  <wp:docPr id="2" name="Рисунок 2" descr="C:\Users\школа\Desktop\САЙТ\на сайт\ЛОКАЛ АКТЫ СКАН\Scan1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школа\Desktop\САЙТ\на сайт\ЛОКАЛ АКТЫ СКАН\Scan1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2F" w:rsidRPr="001F792F" w:rsidRDefault="001F792F" w:rsidP="001F79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792F" w:rsidRPr="001F792F" w:rsidRDefault="001F792F" w:rsidP="001F79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МЕДИАТЕКЕ МОБУ «Ащебутакская СОШ»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2F" w:rsidRPr="001F792F" w:rsidRDefault="00AB5DE7" w:rsidP="001F792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F792F"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1F792F" w:rsidRPr="001F792F" w:rsidRDefault="001F792F" w:rsidP="001F792F">
      <w:pPr>
        <w:spacing w:after="0" w:line="2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подразделением школы, которая обеспечивает участников образовательного процесса библиотечно-информационными ресурсами, руководствуется в своей деятельности Уставом школы, Положением о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педагогическим советом.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Задачи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общей культуры личности обучающихся,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Деятельность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принципах общедоступности, приоритета общечеловеческих ценностей, свободного развития личности.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пользования источниками информации, перечень основных услуг и условия их предоставления определяются Положением о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Школа несет ответственность за доступность и качество библиотечно-информационного обслуживания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spellStart"/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медиатеки</w:t>
      </w:r>
      <w:proofErr w:type="spellEnd"/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участникам образовательного процесса – обучающимся, педагогическим работникам, родителям (иным законным представителям) обучающихся (далее – пользователям) – доступа к информации, знаниям, идеям, культурным ценностям посредством использования библиотечно- информационных ресурсов школы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Воспитание культурного и гражданского самосознания, помощь в социализации обучающихся, развитии их творческого потенциала.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навыков независимого библиотечного пользователя: обучение поиску, отбору и критической оценке информации.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среды.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</w:t>
      </w:r>
      <w:proofErr w:type="spellStart"/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медиатеки</w:t>
      </w:r>
      <w:proofErr w:type="spellEnd"/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Формирует фонд библиотечно-информационных ресурсов школы: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 фонд информационными ресурсами сети Интернет,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размещение, организацию и сохранность документов.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Создает информационную продукцию: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аналитико-синтетическую переработку информации;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ведет справочно-библиографический аппарат: каталоги, электронный каталог, базу данных учебно-исследовательских работ учащихся, базу данных творческих работ учащихся, созданных с помощью IT-технологий;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рекомендательные библиографические пособия (обзор информационных ресурсов, рекомендации к использованию информационных ресурсов в образовании и т.п.);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пользователей об информационной продукции (буклеты, электронные журналы и т.п.).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Осуществляет дифференцированное библиотечно-информационное обслуживание обучающихся: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 навыкам независимого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членам педагогического коллектива и администрации школы в организации образовательного процесса и досуга обучающихся (просмотр видеофильмов, CD- дисков, презентаций и читательских конференций).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Осуществляет дифференцированное библиотечно-информационное обслуживание педагогических работников: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информационные потребности и удовлетворяет запросы, связанные с обучением и воспитанием учащихся;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профессиональной компетенции, повышению квалификации, проведению аттестации;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деятельность педагогических работников в области создания информационных продуктов (документов, презентаций, баз данных,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-страниц и т.п.);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Удовлетворяет запросы пользователей и информирует о новых поступлениях в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Default="001F792F" w:rsidP="001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Организация деятельности </w:t>
      </w:r>
      <w:proofErr w:type="spellStart"/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медиатеки</w:t>
      </w:r>
      <w:proofErr w:type="spellEnd"/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состав библиотеки, состоит из: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читального зала (справочно-библиографический аппарат и фонд учебной и прочей литературы);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компьютерной зоны (2 компьютера с выходом в Интернет, принтер, сканер);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видеозоны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 с подключением к TV, DVD).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предоставлять платные библиотечно-информационные услуги, перечень которых определяется уставом школы.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целях обеспечения модернизации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информационного образования и в пределах средств, выделяемых учредителями, общеобразовательное учреждение обеспечивает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гарантированным финансированием комплектования библиотечно-информационных ресурсов;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служебными и производственными помещениями в соответствии со структурой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ремонтом и сервисным обслуживанием техники и оборудования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библиотечной техникой и канцелярскими принадлежностями.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Школа создает условия для сохранности аппаратуры, оборудования и имущества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Ответственность за систематичность и качество комплектования основного фонда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заместитель директора по методической работе.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Управление. Штаты.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Общее руководство деятельностью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заместитель директора по методической работе.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Руководство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заведующий библиотекой,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функциональными обязанностями.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Методическое сопровождение деятельности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заместитель директора по методической работе.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Заместитель директора по методической работе разрабатывает и представляет на утверждение следующие документы: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пользования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Права и обязанности ответственных за работу </w:t>
      </w:r>
      <w:proofErr w:type="spellStart"/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работу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Выбирать формы, средства и методы библиотечно-информационного обслуживания образовательного процессов в соответствии с целями и задачами школы и Положением о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Проводить в установленном порядке факультативные занятия, уроки и кружки библиотечно-библиографических знаний и информационной культуры.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Определять источники комплектования информационных ресурсов.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Изымать и реализовывать документы из фондов в соответствии с инструкцией по учету библиотечного фонда.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Функциональные обязанности ответственного за работу </w:t>
      </w:r>
      <w:proofErr w:type="spellStart"/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Определение потребностей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оборудовании, информационных средствах и других ресурсах, необходимых для проведения работ. Нахождение путей постоянного пополнения и обновления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Рациональное использование и сохранность оборудования, аппаратуры и фондов.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Обеспечение эффективности работы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Контроль за соблюдением норм и правил охраны труда и техники безопасности, производственной санитарии и противопожарной защиты.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Обеспечение сохранности библиотечного фонда.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Учет библиотечного фонда.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Комплектование и пополнение книжного фонда.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Оформление подписки на периодическую печать.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Организация работы читального зала (каталоги, выставки, обзоры).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Организация работы с фондом учебников (обеспечение, учет, изучение спроса).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Контроль за обеспечением учащихся учебниками и учебными пособиями.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Проведение занятий и консультаций по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медиатехнологиям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и для учителей школы.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Default="001F792F" w:rsidP="001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Права пользователей </w:t>
      </w:r>
      <w:proofErr w:type="spellStart"/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медиатеки</w:t>
      </w:r>
      <w:proofErr w:type="spellEnd"/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Получать полную информацию о составе библиотечного фонда, информационных ресурсах и предоставляемых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услугах.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Пользоваться справочно-библиографическим аппаратом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Получать консультационную помощь в поиске и выборе источников информации.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Получать во временное пользование на абонементе и в читальном зале печатные издания, аудиовизуальные документы и другие источники информации.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Участвовать в мероприятиях, проводимых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Default="001F792F" w:rsidP="001F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Обязанности пользователей </w:t>
      </w:r>
      <w:proofErr w:type="spellStart"/>
      <w:r w:rsidRPr="001F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медиатеки</w:t>
      </w:r>
      <w:proofErr w:type="spellEnd"/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Соблюдать правила пользования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Пользоваться ценными и справочными документами только в помещении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Убедиться при получении документов в отсутствии дефектов, а при обнаружении проинформировать об этом ответственного за работу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обнаруженные дефекты в сдаваемых документах несет последний пользователь.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Полностью рассчитаться с </w:t>
      </w:r>
      <w:proofErr w:type="spellStart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1F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 обучения или работы в школе.</w:t>
      </w:r>
    </w:p>
    <w:p w:rsidR="001F792F" w:rsidRPr="001F792F" w:rsidRDefault="001F792F" w:rsidP="001F7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2F" w:rsidRPr="003A688D" w:rsidRDefault="001F792F" w:rsidP="001F792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3A688D">
        <w:rPr>
          <w:b/>
          <w:bCs/>
          <w:sz w:val="28"/>
          <w:szCs w:val="28"/>
        </w:rPr>
        <w:t xml:space="preserve">Порядок пользования </w:t>
      </w:r>
      <w:proofErr w:type="spellStart"/>
      <w:r>
        <w:rPr>
          <w:b/>
          <w:bCs/>
          <w:sz w:val="28"/>
          <w:szCs w:val="28"/>
        </w:rPr>
        <w:t>медиатекой</w:t>
      </w:r>
      <w:proofErr w:type="spellEnd"/>
    </w:p>
    <w:p w:rsidR="001F792F" w:rsidRPr="003A688D" w:rsidRDefault="001F792F" w:rsidP="001F792F">
      <w:pPr>
        <w:pStyle w:val="a3"/>
        <w:rPr>
          <w:sz w:val="28"/>
          <w:szCs w:val="28"/>
        </w:rPr>
      </w:pPr>
    </w:p>
    <w:p w:rsidR="001F792F" w:rsidRPr="003A688D" w:rsidRDefault="001F792F" w:rsidP="001F792F">
      <w:pPr>
        <w:pStyle w:val="a3"/>
        <w:rPr>
          <w:sz w:val="28"/>
          <w:szCs w:val="28"/>
        </w:rPr>
      </w:pPr>
      <w:r w:rsidRPr="003A688D">
        <w:rPr>
          <w:sz w:val="28"/>
          <w:szCs w:val="28"/>
        </w:rPr>
        <w:t xml:space="preserve">10.1. Запись обучающихся школы в </w:t>
      </w:r>
      <w:proofErr w:type="spellStart"/>
      <w:r w:rsidRPr="003A688D">
        <w:rPr>
          <w:sz w:val="28"/>
          <w:szCs w:val="28"/>
        </w:rPr>
        <w:t>медиатеку</w:t>
      </w:r>
      <w:proofErr w:type="spellEnd"/>
      <w:r w:rsidRPr="003A688D">
        <w:rPr>
          <w:sz w:val="28"/>
          <w:szCs w:val="28"/>
        </w:rPr>
        <w:t xml:space="preserve"> производится по списочному составу класса в индивидуальном порядке, педагогических и иных работников школы.</w:t>
      </w:r>
    </w:p>
    <w:p w:rsidR="001F792F" w:rsidRPr="003A688D" w:rsidRDefault="001F792F" w:rsidP="001F792F">
      <w:pPr>
        <w:pStyle w:val="a3"/>
        <w:rPr>
          <w:sz w:val="28"/>
          <w:szCs w:val="28"/>
        </w:rPr>
      </w:pPr>
    </w:p>
    <w:p w:rsidR="001F792F" w:rsidRPr="003A688D" w:rsidRDefault="001F792F" w:rsidP="001F792F">
      <w:pPr>
        <w:pStyle w:val="a3"/>
        <w:rPr>
          <w:sz w:val="28"/>
          <w:szCs w:val="28"/>
        </w:rPr>
      </w:pPr>
      <w:r w:rsidRPr="003A688D">
        <w:rPr>
          <w:sz w:val="28"/>
          <w:szCs w:val="28"/>
        </w:rPr>
        <w:t xml:space="preserve">10.2. Перерегистрация пользователей </w:t>
      </w:r>
      <w:proofErr w:type="spellStart"/>
      <w:r w:rsidRPr="003A688D">
        <w:rPr>
          <w:sz w:val="28"/>
          <w:szCs w:val="28"/>
        </w:rPr>
        <w:t>медиатеки</w:t>
      </w:r>
      <w:proofErr w:type="spellEnd"/>
      <w:r w:rsidRPr="003A688D">
        <w:rPr>
          <w:sz w:val="28"/>
          <w:szCs w:val="28"/>
        </w:rPr>
        <w:t xml:space="preserve"> производится ежегодно.</w:t>
      </w:r>
    </w:p>
    <w:p w:rsidR="001F792F" w:rsidRPr="003A688D" w:rsidRDefault="001F792F" w:rsidP="001F792F">
      <w:pPr>
        <w:pStyle w:val="a3"/>
        <w:rPr>
          <w:sz w:val="28"/>
          <w:szCs w:val="28"/>
        </w:rPr>
      </w:pPr>
    </w:p>
    <w:p w:rsidR="001F792F" w:rsidRPr="003A688D" w:rsidRDefault="001F792F" w:rsidP="001F792F">
      <w:pPr>
        <w:pStyle w:val="a3"/>
        <w:rPr>
          <w:sz w:val="28"/>
          <w:szCs w:val="28"/>
        </w:rPr>
      </w:pPr>
      <w:r w:rsidRPr="003A688D">
        <w:rPr>
          <w:sz w:val="28"/>
          <w:szCs w:val="28"/>
        </w:rPr>
        <w:t>10.3. Документы, предназначенные для работы в читальном зале, на дом не выдаются.</w:t>
      </w:r>
    </w:p>
    <w:p w:rsidR="001F792F" w:rsidRPr="003A688D" w:rsidRDefault="001F792F" w:rsidP="001F792F">
      <w:pPr>
        <w:pStyle w:val="a3"/>
        <w:rPr>
          <w:sz w:val="28"/>
          <w:szCs w:val="28"/>
        </w:rPr>
      </w:pPr>
    </w:p>
    <w:p w:rsidR="001F792F" w:rsidRPr="003A688D" w:rsidRDefault="001F792F" w:rsidP="001F792F">
      <w:pPr>
        <w:pStyle w:val="a3"/>
        <w:rPr>
          <w:sz w:val="28"/>
          <w:szCs w:val="28"/>
        </w:rPr>
      </w:pPr>
      <w:r w:rsidRPr="003A688D">
        <w:rPr>
          <w:sz w:val="28"/>
          <w:szCs w:val="28"/>
        </w:rPr>
        <w:t>10.4.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1F792F" w:rsidRPr="003A688D" w:rsidRDefault="001F792F" w:rsidP="001F792F">
      <w:pPr>
        <w:pStyle w:val="a3"/>
        <w:rPr>
          <w:sz w:val="28"/>
          <w:szCs w:val="28"/>
        </w:rPr>
      </w:pPr>
    </w:p>
    <w:p w:rsidR="001F792F" w:rsidRPr="003A688D" w:rsidRDefault="001F792F" w:rsidP="001F792F">
      <w:pPr>
        <w:pStyle w:val="a3"/>
        <w:rPr>
          <w:sz w:val="28"/>
          <w:szCs w:val="28"/>
        </w:rPr>
      </w:pPr>
      <w:r w:rsidRPr="003A688D">
        <w:rPr>
          <w:sz w:val="28"/>
          <w:szCs w:val="28"/>
        </w:rPr>
        <w:t>10.5. Работа с компьютером участников образовательного процесса производится по графику, директором школы и в присутствии заведующей библиотекой.</w:t>
      </w:r>
    </w:p>
    <w:p w:rsidR="001F792F" w:rsidRPr="003A688D" w:rsidRDefault="001F792F" w:rsidP="001F792F">
      <w:pPr>
        <w:pStyle w:val="a3"/>
        <w:rPr>
          <w:sz w:val="28"/>
          <w:szCs w:val="28"/>
        </w:rPr>
      </w:pPr>
    </w:p>
    <w:p w:rsidR="001F792F" w:rsidRPr="003A688D" w:rsidRDefault="001F792F" w:rsidP="001F792F">
      <w:pPr>
        <w:pStyle w:val="a3"/>
        <w:rPr>
          <w:sz w:val="28"/>
          <w:szCs w:val="28"/>
        </w:rPr>
      </w:pPr>
      <w:r w:rsidRPr="003A688D">
        <w:rPr>
          <w:sz w:val="28"/>
          <w:szCs w:val="28"/>
        </w:rPr>
        <w:t>10.6. Разрешается работа за одним персональным компьютером не более одного человека одновременно.</w:t>
      </w:r>
    </w:p>
    <w:p w:rsidR="001F792F" w:rsidRPr="003A688D" w:rsidRDefault="001F792F" w:rsidP="001F792F">
      <w:pPr>
        <w:pStyle w:val="a3"/>
        <w:rPr>
          <w:sz w:val="28"/>
          <w:szCs w:val="28"/>
        </w:rPr>
      </w:pPr>
    </w:p>
    <w:p w:rsidR="001F792F" w:rsidRPr="003A688D" w:rsidRDefault="001F792F" w:rsidP="001F792F">
      <w:pPr>
        <w:pStyle w:val="a3"/>
        <w:rPr>
          <w:sz w:val="28"/>
          <w:szCs w:val="28"/>
        </w:rPr>
      </w:pPr>
      <w:r w:rsidRPr="003A688D">
        <w:rPr>
          <w:sz w:val="28"/>
          <w:szCs w:val="28"/>
        </w:rPr>
        <w:t>10.7. По всем вопросам поиска информации в Интернете пользователь должен обращаться</w:t>
      </w:r>
    </w:p>
    <w:p w:rsidR="001F792F" w:rsidRPr="003A688D" w:rsidRDefault="001F792F" w:rsidP="001F792F">
      <w:pPr>
        <w:pStyle w:val="a3"/>
        <w:rPr>
          <w:sz w:val="28"/>
          <w:szCs w:val="28"/>
        </w:rPr>
      </w:pPr>
    </w:p>
    <w:p w:rsidR="001F792F" w:rsidRPr="003A688D" w:rsidRDefault="001F792F" w:rsidP="001F792F">
      <w:pPr>
        <w:pStyle w:val="a3"/>
        <w:rPr>
          <w:sz w:val="28"/>
          <w:szCs w:val="28"/>
        </w:rPr>
      </w:pPr>
      <w:r w:rsidRPr="003A688D">
        <w:rPr>
          <w:sz w:val="28"/>
          <w:szCs w:val="28"/>
        </w:rPr>
        <w:t>заведующей библиотекой. Запрещается обращение к ресурсам Интернета, предполагающим оплату.</w:t>
      </w:r>
    </w:p>
    <w:p w:rsidR="001F792F" w:rsidRPr="003A688D" w:rsidRDefault="001F792F" w:rsidP="001F792F">
      <w:pPr>
        <w:pStyle w:val="a3"/>
        <w:rPr>
          <w:sz w:val="28"/>
          <w:szCs w:val="28"/>
        </w:rPr>
        <w:sectPr w:rsidR="001F792F" w:rsidRPr="003A688D">
          <w:pgSz w:w="11900" w:h="16838"/>
          <w:pgMar w:top="1130" w:right="846" w:bottom="811" w:left="1440" w:header="0" w:footer="0" w:gutter="0"/>
          <w:cols w:space="720" w:equalWidth="0">
            <w:col w:w="9620"/>
          </w:cols>
        </w:sectPr>
      </w:pPr>
    </w:p>
    <w:p w:rsidR="00221F78" w:rsidRDefault="00221F78"/>
    <w:sectPr w:rsidR="0022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BE"/>
    <w:rsid w:val="001F792F"/>
    <w:rsid w:val="00221F78"/>
    <w:rsid w:val="007874A5"/>
    <w:rsid w:val="00AB5DE7"/>
    <w:rsid w:val="00F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E9A3-DAB1-436E-AC96-DD4E5CB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1720</Words>
  <Characters>9805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2019-03-15T14:28:00Z</dcterms:created>
  <dcterms:modified xsi:type="dcterms:W3CDTF">2019-03-15T15:14:00Z</dcterms:modified>
</cp:coreProperties>
</file>